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E5" w:rsidRDefault="00DD13E5" w:rsidP="00DD13E5">
      <w:pPr>
        <w:adjustRightInd w:val="0"/>
        <w:snapToGrid w:val="0"/>
        <w:spacing w:line="560" w:lineRule="atLeast"/>
        <w:jc w:val="center"/>
        <w:rPr>
          <w:rFonts w:ascii="宋体" w:cs="宋体"/>
          <w:b/>
          <w:bCs/>
          <w:sz w:val="44"/>
          <w:szCs w:val="44"/>
        </w:rPr>
      </w:pPr>
      <w:r>
        <w:rPr>
          <w:rFonts w:ascii="宋体" w:hAnsi="宋体" w:cs="宋体" w:hint="eastAsia"/>
          <w:b/>
          <w:bCs/>
          <w:sz w:val="44"/>
          <w:szCs w:val="44"/>
        </w:rPr>
        <w:t>云城区</w:t>
      </w:r>
      <w:r>
        <w:rPr>
          <w:rFonts w:ascii="宋体" w:hAnsi="宋体" w:cs="宋体" w:hint="eastAsia"/>
          <w:b/>
          <w:sz w:val="44"/>
          <w:szCs w:val="44"/>
        </w:rPr>
        <w:t>河口街道办事处</w:t>
      </w:r>
    </w:p>
    <w:p w:rsidR="00DD13E5" w:rsidRDefault="00DD13E5" w:rsidP="00DD13E5">
      <w:pPr>
        <w:adjustRightInd w:val="0"/>
        <w:snapToGrid w:val="0"/>
        <w:spacing w:line="560" w:lineRule="atLeast"/>
        <w:jc w:val="center"/>
        <w:rPr>
          <w:rFonts w:ascii="宋体" w:cs="宋体"/>
          <w:b/>
          <w:bCs/>
          <w:sz w:val="44"/>
          <w:szCs w:val="44"/>
        </w:rPr>
      </w:pPr>
      <w:r>
        <w:rPr>
          <w:rFonts w:ascii="宋体" w:hAnsi="宋体" w:cs="宋体"/>
          <w:b/>
          <w:bCs/>
          <w:sz w:val="44"/>
          <w:szCs w:val="44"/>
        </w:rPr>
        <w:t>2018</w:t>
      </w:r>
      <w:r>
        <w:rPr>
          <w:rFonts w:ascii="宋体" w:hAnsi="宋体" w:cs="宋体" w:hint="eastAsia"/>
          <w:b/>
          <w:bCs/>
          <w:sz w:val="44"/>
          <w:szCs w:val="44"/>
        </w:rPr>
        <w:t>年部门预算公开说明</w:t>
      </w:r>
    </w:p>
    <w:p w:rsidR="00DD13E5" w:rsidRDefault="00DD13E5" w:rsidP="00DD13E5">
      <w:pPr>
        <w:spacing w:line="288" w:lineRule="auto"/>
        <w:ind w:firstLineChars="200" w:firstLine="640"/>
        <w:outlineLvl w:val="0"/>
        <w:rPr>
          <w:rFonts w:ascii="仿宋_GB2312" w:eastAsia="仿宋_GB2312"/>
          <w:sz w:val="32"/>
          <w:szCs w:val="32"/>
        </w:rPr>
      </w:pPr>
    </w:p>
    <w:p w:rsidR="00683771" w:rsidRDefault="00683771" w:rsidP="00683771">
      <w:pPr>
        <w:adjustRightInd w:val="0"/>
        <w:snapToGrid w:val="0"/>
        <w:spacing w:line="560" w:lineRule="exact"/>
        <w:ind w:firstLineChars="200" w:firstLine="643"/>
        <w:rPr>
          <w:rFonts w:ascii="黑体" w:eastAsia="黑体" w:hAnsi="黑体" w:cs="黑体"/>
          <w:b/>
          <w:sz w:val="32"/>
          <w:szCs w:val="30"/>
        </w:rPr>
      </w:pPr>
      <w:r>
        <w:rPr>
          <w:rFonts w:ascii="黑体" w:eastAsia="黑体" w:hAnsi="黑体" w:cs="黑体" w:hint="eastAsia"/>
          <w:b/>
          <w:sz w:val="32"/>
          <w:szCs w:val="30"/>
        </w:rPr>
        <w:t>一、部门基本情况</w:t>
      </w:r>
    </w:p>
    <w:p w:rsidR="00683771" w:rsidRPr="00683771" w:rsidRDefault="00683771" w:rsidP="00683771">
      <w:pPr>
        <w:adjustRightInd w:val="0"/>
        <w:snapToGrid w:val="0"/>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（一）部门机构设置、职能</w:t>
      </w:r>
    </w:p>
    <w:p w:rsidR="00DD13E5" w:rsidRDefault="00DD13E5" w:rsidP="00DD13E5">
      <w:pPr>
        <w:spacing w:line="288" w:lineRule="auto"/>
        <w:ind w:firstLineChars="200" w:firstLine="640"/>
        <w:outlineLvl w:val="0"/>
        <w:rPr>
          <w:rFonts w:ascii="仿宋_GB2312" w:eastAsia="仿宋_GB2312"/>
          <w:sz w:val="32"/>
          <w:szCs w:val="32"/>
        </w:rPr>
      </w:pPr>
      <w:r>
        <w:rPr>
          <w:rFonts w:ascii="仿宋_GB2312" w:eastAsia="仿宋_GB2312" w:hint="eastAsia"/>
          <w:sz w:val="32"/>
          <w:szCs w:val="32"/>
        </w:rPr>
        <w:t>根据粤办发〔2010〕17号关于镇级机构设置规范，云机编〔2011〕3号、云区委〔2011〕11号和云区委〔2011〕18号文精神，河口街道党工委、河口街道办事处设“三办两中心”五个综合性内设机构。</w:t>
      </w:r>
      <w:r w:rsidR="00423B1C" w:rsidRPr="00EF41EA">
        <w:rPr>
          <w:rFonts w:ascii="仿宋_GB2312" w:eastAsia="仿宋_GB2312" w:hAnsi="仿宋_GB2312" w:hint="eastAsia"/>
          <w:sz w:val="32"/>
          <w:szCs w:val="28"/>
        </w:rPr>
        <w:t>分别是党政办公室（挂人大办公室或人大联络办公室牌子）；宜居办公室；农业和经济办公室（挂安全生产管理办公室牌子）；综治信访维稳中心（挂综治办公室、信访办公室牌子）；社会事务服务中心（挂人口和计划生育办公室牌子）。</w:t>
      </w:r>
    </w:p>
    <w:p w:rsidR="00DD13E5" w:rsidRDefault="00DD13E5" w:rsidP="00DD13E5">
      <w:pPr>
        <w:widowControl/>
        <w:shd w:val="clear" w:color="auto" w:fill="FFFFFF"/>
        <w:spacing w:line="560" w:lineRule="atLeast"/>
        <w:ind w:firstLine="640"/>
        <w:jc w:val="left"/>
        <w:rPr>
          <w:rFonts w:ascii="宋体" w:hAnsi="宋体" w:cs="宋体"/>
          <w:kern w:val="0"/>
          <w:sz w:val="22"/>
          <w:szCs w:val="22"/>
        </w:rPr>
      </w:pPr>
      <w:r>
        <w:rPr>
          <w:rFonts w:ascii="仿宋_GB2312" w:eastAsia="仿宋_GB2312" w:hAnsi="宋体" w:cs="宋体" w:hint="eastAsia"/>
          <w:kern w:val="0"/>
          <w:sz w:val="32"/>
          <w:szCs w:val="32"/>
        </w:rPr>
        <w:t>河口街道党工委是中国共产党的基层组织，是本辖区范围内各项事业的领导核心，河口街道办事处是基层行政机关，其主要职责是：</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1.执行本级党的代表大会、人民代表大会的决议，上级党委及国家行政机关的决定和命令，发布决定；</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2.宣传贯彻落实党的路线、方针、政策，抓好本行政区域内党的建设，选拔和培养基层干部，抓好基层党员干部的教育、管理和监督，团结全街道党员干部和群众，全面完成上级党委、政府下达的各项工作任务；</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lastRenderedPageBreak/>
        <w:t>3.制定和执行本行政区域内的经济和社会发展规划、预算，管理本行政区域内的经济、教育、科学、文化、卫生、体育事业和财政、民政、公安、武装、司法以及工、青、妇、计划生育等工作；</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4.加强农村和农业生产工作，健全农业社会化服务体系，做好农业技术指导，大力发展“三高”农业，使全街道农民尽快脱贫致富，加快奔康步伐；</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5.维护社会治安秩序，搞好社会治安综合治理，保障宪法和法律赋予公民的各种权利，调解处理各类矛盾纠纷和群众来信来访，处理其他由法律规定的事项；</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6.保护各种经济组织的合法权益，致力促进本行政区域经济的健康快速发展；</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7.负责村、街道国土规划，着力改造宜居环境，全面推进新农村建设；</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8.履行授权下放和委托行使的行政许可、综合执法和其他行政管理权职责；</w:t>
      </w:r>
    </w:p>
    <w:p w:rsidR="00DD13E5" w:rsidRDefault="00DD13E5" w:rsidP="00683771">
      <w:pPr>
        <w:widowControl/>
        <w:shd w:val="clear" w:color="auto" w:fill="FFFFFF"/>
        <w:spacing w:line="560" w:lineRule="atLeast"/>
        <w:ind w:firstLine="645"/>
        <w:jc w:val="left"/>
        <w:rPr>
          <w:rFonts w:ascii="宋体" w:hAnsi="宋体" w:cs="宋体"/>
          <w:kern w:val="0"/>
          <w:sz w:val="22"/>
          <w:szCs w:val="22"/>
        </w:rPr>
      </w:pPr>
      <w:r>
        <w:rPr>
          <w:rFonts w:ascii="仿宋_GB2312" w:eastAsia="仿宋_GB2312" w:hAnsi="宋体" w:cs="宋体" w:hint="eastAsia"/>
          <w:kern w:val="0"/>
          <w:sz w:val="32"/>
          <w:szCs w:val="32"/>
        </w:rPr>
        <w:t>9.完成上级党委、政府交办的其他事项。</w:t>
      </w:r>
    </w:p>
    <w:p w:rsidR="00683771" w:rsidRDefault="00683771" w:rsidP="00683771">
      <w:pPr>
        <w:adjustRightInd w:val="0"/>
        <w:snapToGrid w:val="0"/>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（二）人员构成情况</w:t>
      </w:r>
    </w:p>
    <w:p w:rsidR="00683771" w:rsidRPr="00BF3E48" w:rsidRDefault="00683771" w:rsidP="00683771">
      <w:pPr>
        <w:spacing w:line="560" w:lineRule="exact"/>
        <w:ind w:firstLineChars="200" w:firstLine="640"/>
        <w:rPr>
          <w:rFonts w:ascii="仿宋_GB2312" w:eastAsia="仿宋_GB2312" w:hAnsi="宋体" w:cs="宋体"/>
          <w:kern w:val="0"/>
          <w:sz w:val="32"/>
          <w:szCs w:val="32"/>
        </w:rPr>
      </w:pPr>
      <w:r w:rsidRPr="00BF3E48">
        <w:rPr>
          <w:rFonts w:ascii="仿宋_GB2312" w:eastAsia="仿宋_GB2312" w:hAnsi="宋体" w:cs="宋体" w:hint="eastAsia"/>
          <w:kern w:val="0"/>
          <w:sz w:val="32"/>
          <w:szCs w:val="32"/>
        </w:rPr>
        <w:t>河口街道办事处</w:t>
      </w:r>
      <w:r w:rsidR="00BF3E48" w:rsidRPr="00BF3E48">
        <w:rPr>
          <w:rFonts w:ascii="仿宋_GB2312" w:eastAsia="仿宋_GB2312" w:hAnsi="宋体" w:cs="宋体"/>
          <w:kern w:val="0"/>
          <w:sz w:val="32"/>
          <w:szCs w:val="32"/>
        </w:rPr>
        <w:t>在职人员</w:t>
      </w:r>
      <w:r w:rsidR="00BF3E48" w:rsidRPr="00BF3E48">
        <w:rPr>
          <w:rFonts w:ascii="仿宋_GB2312" w:eastAsia="仿宋_GB2312" w:hAnsi="宋体" w:cs="宋体" w:hint="eastAsia"/>
          <w:kern w:val="0"/>
          <w:sz w:val="32"/>
          <w:szCs w:val="32"/>
        </w:rPr>
        <w:t>54</w:t>
      </w:r>
      <w:r w:rsidR="00BF3E48" w:rsidRPr="00BF3E48">
        <w:rPr>
          <w:rFonts w:ascii="仿宋_GB2312" w:eastAsia="仿宋_GB2312" w:hAnsi="宋体" w:cs="宋体"/>
          <w:kern w:val="0"/>
          <w:sz w:val="32"/>
          <w:szCs w:val="32"/>
        </w:rPr>
        <w:t>人：行政编制4</w:t>
      </w:r>
      <w:r w:rsidR="00BF3E48" w:rsidRPr="00BF3E48">
        <w:rPr>
          <w:rFonts w:ascii="仿宋_GB2312" w:eastAsia="仿宋_GB2312" w:hAnsi="宋体" w:cs="宋体" w:hint="eastAsia"/>
          <w:kern w:val="0"/>
          <w:sz w:val="32"/>
          <w:szCs w:val="32"/>
        </w:rPr>
        <w:t>5</w:t>
      </w:r>
      <w:r w:rsidR="00BF3E48" w:rsidRPr="00BF3E48">
        <w:rPr>
          <w:rFonts w:ascii="仿宋_GB2312" w:eastAsia="仿宋_GB2312" w:hAnsi="宋体" w:cs="宋体"/>
          <w:kern w:val="0"/>
          <w:sz w:val="32"/>
          <w:szCs w:val="32"/>
        </w:rPr>
        <w:t>人，实有人数</w:t>
      </w:r>
      <w:r w:rsidR="00BF3E48" w:rsidRPr="00BF3E48">
        <w:rPr>
          <w:rFonts w:ascii="仿宋_GB2312" w:eastAsia="仿宋_GB2312" w:hAnsi="宋体" w:cs="宋体" w:hint="eastAsia"/>
          <w:kern w:val="0"/>
          <w:sz w:val="32"/>
          <w:szCs w:val="32"/>
        </w:rPr>
        <w:t>39</w:t>
      </w:r>
      <w:r w:rsidR="00BF3E48" w:rsidRPr="00BF3E48">
        <w:rPr>
          <w:rFonts w:ascii="仿宋_GB2312" w:eastAsia="仿宋_GB2312" w:hAnsi="宋体" w:cs="宋体"/>
          <w:kern w:val="0"/>
          <w:sz w:val="32"/>
          <w:szCs w:val="32"/>
        </w:rPr>
        <w:t>人（财政拨款</w:t>
      </w:r>
      <w:r w:rsidR="00BF3E48" w:rsidRPr="00BF3E48">
        <w:rPr>
          <w:rFonts w:ascii="仿宋_GB2312" w:eastAsia="仿宋_GB2312" w:hAnsi="宋体" w:cs="宋体" w:hint="eastAsia"/>
          <w:kern w:val="0"/>
          <w:sz w:val="32"/>
          <w:szCs w:val="32"/>
        </w:rPr>
        <w:t>38</w:t>
      </w:r>
      <w:r w:rsidR="00BF3E48" w:rsidRPr="00BF3E48">
        <w:rPr>
          <w:rFonts w:ascii="仿宋_GB2312" w:eastAsia="仿宋_GB2312" w:hAnsi="宋体" w:cs="宋体"/>
          <w:kern w:val="0"/>
          <w:sz w:val="32"/>
          <w:szCs w:val="32"/>
        </w:rPr>
        <w:t>人，挂职1人）；事业编制</w:t>
      </w:r>
      <w:r w:rsidR="00BF3E48" w:rsidRPr="00BF3E48">
        <w:rPr>
          <w:rFonts w:ascii="仿宋_GB2312" w:eastAsia="仿宋_GB2312" w:hAnsi="宋体" w:cs="宋体" w:hint="eastAsia"/>
          <w:kern w:val="0"/>
          <w:sz w:val="32"/>
          <w:szCs w:val="32"/>
        </w:rPr>
        <w:t>8</w:t>
      </w:r>
      <w:r w:rsidR="00BF3E48" w:rsidRPr="00BF3E48">
        <w:rPr>
          <w:rFonts w:ascii="仿宋_GB2312" w:eastAsia="仿宋_GB2312" w:hAnsi="宋体" w:cs="宋体"/>
          <w:kern w:val="0"/>
          <w:sz w:val="32"/>
          <w:szCs w:val="32"/>
        </w:rPr>
        <w:t>人，实有人数</w:t>
      </w:r>
      <w:r w:rsidR="00BF3E48" w:rsidRPr="00BF3E48">
        <w:rPr>
          <w:rFonts w:ascii="仿宋_GB2312" w:eastAsia="仿宋_GB2312" w:hAnsi="宋体" w:cs="宋体" w:hint="eastAsia"/>
          <w:kern w:val="0"/>
          <w:sz w:val="32"/>
          <w:szCs w:val="32"/>
        </w:rPr>
        <w:t>8</w:t>
      </w:r>
      <w:r w:rsidR="00BF3E48" w:rsidRPr="00BF3E48">
        <w:rPr>
          <w:rFonts w:ascii="仿宋_GB2312" w:eastAsia="仿宋_GB2312" w:hAnsi="宋体" w:cs="宋体"/>
          <w:kern w:val="0"/>
          <w:sz w:val="32"/>
          <w:szCs w:val="32"/>
        </w:rPr>
        <w:t>人（财政拨款</w:t>
      </w:r>
      <w:r w:rsidR="00BF3E48" w:rsidRPr="00BF3E48">
        <w:rPr>
          <w:rFonts w:ascii="仿宋_GB2312" w:eastAsia="仿宋_GB2312" w:hAnsi="宋体" w:cs="宋体" w:hint="eastAsia"/>
          <w:kern w:val="0"/>
          <w:sz w:val="32"/>
          <w:szCs w:val="32"/>
        </w:rPr>
        <w:t>8</w:t>
      </w:r>
      <w:r w:rsidR="00BF3E48" w:rsidRPr="00BF3E48">
        <w:rPr>
          <w:rFonts w:ascii="仿宋_GB2312" w:eastAsia="仿宋_GB2312" w:hAnsi="宋体" w:cs="宋体"/>
          <w:kern w:val="0"/>
          <w:sz w:val="32"/>
          <w:szCs w:val="32"/>
        </w:rPr>
        <w:t>人）；工勤编制7人，实有人数7人（财政拨款</w:t>
      </w:r>
      <w:r w:rsidR="00BF3E48" w:rsidRPr="00BF3E48">
        <w:rPr>
          <w:rFonts w:ascii="仿宋_GB2312" w:eastAsia="仿宋_GB2312" w:hAnsi="宋体" w:cs="宋体" w:hint="eastAsia"/>
          <w:kern w:val="0"/>
          <w:sz w:val="32"/>
          <w:szCs w:val="32"/>
        </w:rPr>
        <w:t>7</w:t>
      </w:r>
      <w:r w:rsidR="00BF3E48" w:rsidRPr="00BF3E48">
        <w:rPr>
          <w:rFonts w:ascii="仿宋_GB2312" w:eastAsia="仿宋_GB2312" w:hAnsi="宋体" w:cs="宋体"/>
          <w:kern w:val="0"/>
          <w:sz w:val="32"/>
          <w:szCs w:val="32"/>
        </w:rPr>
        <w:t>人）</w:t>
      </w:r>
      <w:r w:rsidRPr="00BF3E48">
        <w:rPr>
          <w:rFonts w:ascii="仿宋_GB2312" w:eastAsia="仿宋_GB2312" w:hAnsi="宋体" w:cs="宋体" w:hint="eastAsia"/>
          <w:kern w:val="0"/>
          <w:sz w:val="32"/>
          <w:szCs w:val="32"/>
        </w:rPr>
        <w:t>。没有存在超编的情况。</w:t>
      </w:r>
    </w:p>
    <w:p w:rsidR="00683771" w:rsidRDefault="00683771" w:rsidP="00683771">
      <w:pPr>
        <w:adjustRightInd w:val="0"/>
        <w:snapToGrid w:val="0"/>
        <w:spacing w:line="560" w:lineRule="exact"/>
        <w:ind w:firstLineChars="200" w:firstLine="643"/>
        <w:rPr>
          <w:rFonts w:ascii="黑体" w:eastAsia="黑体" w:hAnsi="黑体" w:cs="黑体"/>
          <w:b/>
          <w:sz w:val="32"/>
          <w:szCs w:val="30"/>
        </w:rPr>
      </w:pPr>
      <w:r>
        <w:rPr>
          <w:rFonts w:ascii="黑体" w:eastAsia="黑体" w:hAnsi="黑体" w:cs="黑体" w:hint="eastAsia"/>
          <w:b/>
          <w:sz w:val="32"/>
          <w:szCs w:val="30"/>
        </w:rPr>
        <w:lastRenderedPageBreak/>
        <w:t>二、收支增减变化情况</w:t>
      </w:r>
    </w:p>
    <w:p w:rsidR="00683771" w:rsidRPr="00FD0744" w:rsidRDefault="00683771" w:rsidP="00683771">
      <w:pPr>
        <w:adjustRightInd w:val="0"/>
        <w:snapToGrid w:val="0"/>
        <w:spacing w:line="560" w:lineRule="atLeast"/>
        <w:ind w:firstLineChars="200" w:firstLine="640"/>
        <w:rPr>
          <w:rFonts w:ascii="仿宋_GB2312" w:eastAsia="仿宋_GB2312"/>
          <w:sz w:val="32"/>
          <w:szCs w:val="30"/>
        </w:rPr>
      </w:pPr>
      <w:r w:rsidRPr="00FD0744">
        <w:rPr>
          <w:rFonts w:ascii="仿宋_GB2312" w:eastAsia="仿宋_GB2312"/>
          <w:sz w:val="32"/>
          <w:szCs w:val="30"/>
        </w:rPr>
        <w:t>2018</w:t>
      </w:r>
      <w:r w:rsidRPr="00FD0744">
        <w:rPr>
          <w:rFonts w:ascii="仿宋_GB2312" w:eastAsia="仿宋_GB2312" w:hint="eastAsia"/>
          <w:sz w:val="32"/>
          <w:szCs w:val="30"/>
        </w:rPr>
        <w:t>年云浮市云城区</w:t>
      </w:r>
      <w:r>
        <w:rPr>
          <w:rFonts w:ascii="仿宋_GB2312" w:eastAsia="仿宋_GB2312" w:hint="eastAsia"/>
          <w:sz w:val="32"/>
          <w:szCs w:val="30"/>
        </w:rPr>
        <w:t>河口街道办事处</w:t>
      </w:r>
      <w:r w:rsidRPr="00FD0744">
        <w:rPr>
          <w:rFonts w:ascii="仿宋_GB2312" w:eastAsia="仿宋_GB2312" w:hint="eastAsia"/>
          <w:sz w:val="32"/>
          <w:szCs w:val="30"/>
        </w:rPr>
        <w:t>收支总预算为</w:t>
      </w:r>
      <w:r>
        <w:rPr>
          <w:rFonts w:ascii="仿宋_GB2312" w:eastAsia="仿宋_GB2312" w:hint="eastAsia"/>
          <w:sz w:val="32"/>
          <w:szCs w:val="30"/>
        </w:rPr>
        <w:t>1035.91万元，比</w:t>
      </w:r>
      <w:r>
        <w:rPr>
          <w:rFonts w:ascii="仿宋_GB2312" w:eastAsia="仿宋_GB2312"/>
          <w:sz w:val="32"/>
          <w:szCs w:val="30"/>
        </w:rPr>
        <w:t>2017</w:t>
      </w:r>
      <w:r>
        <w:rPr>
          <w:rFonts w:ascii="仿宋_GB2312" w:eastAsia="仿宋_GB2312" w:hint="eastAsia"/>
          <w:sz w:val="32"/>
          <w:szCs w:val="30"/>
        </w:rPr>
        <w:t>年的收</w:t>
      </w:r>
      <w:r w:rsidR="0085247D">
        <w:rPr>
          <w:rFonts w:ascii="仿宋_GB2312" w:eastAsia="仿宋_GB2312" w:hint="eastAsia"/>
          <w:sz w:val="32"/>
          <w:szCs w:val="30"/>
        </w:rPr>
        <w:t>支</w:t>
      </w:r>
      <w:r>
        <w:rPr>
          <w:rFonts w:ascii="仿宋_GB2312" w:eastAsia="仿宋_GB2312" w:hint="eastAsia"/>
          <w:sz w:val="32"/>
          <w:szCs w:val="30"/>
        </w:rPr>
        <w:t>总预</w:t>
      </w:r>
      <w:r w:rsidRPr="00C11156">
        <w:rPr>
          <w:rFonts w:ascii="仿宋_GB2312" w:eastAsia="仿宋_GB2312" w:hint="eastAsia"/>
          <w:sz w:val="32"/>
          <w:szCs w:val="30"/>
        </w:rPr>
        <w:t>算</w:t>
      </w:r>
      <w:r w:rsidR="00C11156" w:rsidRPr="00C11156">
        <w:rPr>
          <w:rFonts w:ascii="仿宋_GB2312" w:eastAsia="仿宋_GB2312" w:hint="eastAsia"/>
          <w:sz w:val="32"/>
          <w:szCs w:val="30"/>
        </w:rPr>
        <w:t>3047.08</w:t>
      </w:r>
      <w:r w:rsidRPr="00C11156">
        <w:rPr>
          <w:rFonts w:ascii="仿宋_GB2312" w:eastAsia="仿宋_GB2312" w:hint="eastAsia"/>
          <w:sz w:val="32"/>
          <w:szCs w:val="30"/>
        </w:rPr>
        <w:t>万</w:t>
      </w:r>
      <w:r>
        <w:rPr>
          <w:rFonts w:ascii="仿宋_GB2312" w:eastAsia="仿宋_GB2312" w:hint="eastAsia"/>
          <w:sz w:val="32"/>
          <w:szCs w:val="30"/>
        </w:rPr>
        <w:t>元</w:t>
      </w:r>
      <w:r w:rsidR="00C11156">
        <w:rPr>
          <w:rFonts w:ascii="仿宋_GB2312" w:eastAsia="仿宋_GB2312" w:hint="eastAsia"/>
          <w:sz w:val="32"/>
          <w:szCs w:val="30"/>
        </w:rPr>
        <w:t>减少</w:t>
      </w:r>
      <w:r>
        <w:rPr>
          <w:rFonts w:ascii="仿宋_GB2312" w:eastAsia="仿宋_GB2312" w:hint="eastAsia"/>
          <w:sz w:val="32"/>
          <w:szCs w:val="30"/>
        </w:rPr>
        <w:t>了</w:t>
      </w:r>
      <w:r w:rsidR="00C11156" w:rsidRPr="00C11156">
        <w:rPr>
          <w:rFonts w:ascii="仿宋_GB2312" w:eastAsia="仿宋_GB2312" w:hint="eastAsia"/>
          <w:sz w:val="32"/>
          <w:szCs w:val="30"/>
        </w:rPr>
        <w:t>66</w:t>
      </w:r>
      <w:r>
        <w:rPr>
          <w:rFonts w:ascii="仿宋_GB2312" w:eastAsia="仿宋_GB2312"/>
          <w:sz w:val="32"/>
          <w:szCs w:val="30"/>
        </w:rPr>
        <w:t>%</w:t>
      </w:r>
      <w:r>
        <w:rPr>
          <w:rFonts w:ascii="仿宋_GB2312" w:eastAsia="仿宋_GB2312" w:hint="eastAsia"/>
          <w:sz w:val="32"/>
          <w:szCs w:val="30"/>
        </w:rPr>
        <w:t>。</w:t>
      </w:r>
      <w:r w:rsidRPr="00FD0744">
        <w:rPr>
          <w:rFonts w:ascii="仿宋_GB2312" w:eastAsia="仿宋_GB2312" w:hint="eastAsia"/>
          <w:sz w:val="32"/>
          <w:szCs w:val="30"/>
        </w:rPr>
        <w:t>其中收入都是一般公共预算拨款，没有其他收入；支出中，基本支出为</w:t>
      </w:r>
      <w:r>
        <w:rPr>
          <w:rFonts w:ascii="仿宋_GB2312" w:eastAsia="仿宋_GB2312" w:hint="eastAsia"/>
          <w:sz w:val="32"/>
          <w:szCs w:val="30"/>
        </w:rPr>
        <w:t>685.88</w:t>
      </w:r>
      <w:r w:rsidRPr="00FD0744">
        <w:rPr>
          <w:rFonts w:ascii="仿宋_GB2312" w:eastAsia="仿宋_GB2312" w:hint="eastAsia"/>
          <w:sz w:val="32"/>
          <w:szCs w:val="30"/>
        </w:rPr>
        <w:t>万元，项目支出为</w:t>
      </w:r>
      <w:r>
        <w:rPr>
          <w:rFonts w:ascii="仿宋_GB2312" w:eastAsia="仿宋_GB2312" w:hint="eastAsia"/>
          <w:sz w:val="32"/>
          <w:szCs w:val="30"/>
        </w:rPr>
        <w:t>350.03</w:t>
      </w:r>
      <w:r w:rsidRPr="00FD0744">
        <w:rPr>
          <w:rFonts w:ascii="仿宋_GB2312" w:eastAsia="仿宋_GB2312" w:hint="eastAsia"/>
          <w:sz w:val="32"/>
          <w:szCs w:val="30"/>
        </w:rPr>
        <w:t>万元。在基本支出中，一般公共服务支出为</w:t>
      </w:r>
      <w:r w:rsidR="0085247D">
        <w:rPr>
          <w:rFonts w:ascii="仿宋_GB2312" w:eastAsia="仿宋_GB2312" w:hint="eastAsia"/>
          <w:sz w:val="32"/>
          <w:szCs w:val="30"/>
        </w:rPr>
        <w:t>637.65</w:t>
      </w:r>
      <w:r w:rsidRPr="00FD0744">
        <w:rPr>
          <w:rFonts w:ascii="仿宋_GB2312" w:eastAsia="仿宋_GB2312" w:hint="eastAsia"/>
          <w:sz w:val="32"/>
          <w:szCs w:val="30"/>
        </w:rPr>
        <w:t>万元，社会保障和就业支出为</w:t>
      </w:r>
      <w:r w:rsidR="0085247D">
        <w:rPr>
          <w:rFonts w:ascii="仿宋_GB2312" w:eastAsia="仿宋_GB2312" w:hint="eastAsia"/>
          <w:sz w:val="32"/>
          <w:szCs w:val="30"/>
        </w:rPr>
        <w:t>47.9</w:t>
      </w:r>
      <w:r>
        <w:rPr>
          <w:rFonts w:ascii="仿宋_GB2312" w:eastAsia="仿宋_GB2312" w:hint="eastAsia"/>
          <w:sz w:val="32"/>
          <w:szCs w:val="30"/>
        </w:rPr>
        <w:t>万元</w:t>
      </w:r>
      <w:r w:rsidRPr="00FD0744">
        <w:rPr>
          <w:rFonts w:ascii="仿宋_GB2312" w:eastAsia="仿宋_GB2312" w:hint="eastAsia"/>
          <w:sz w:val="32"/>
          <w:szCs w:val="30"/>
        </w:rPr>
        <w:t>；在项目支出中，一般公共服务支出为</w:t>
      </w:r>
      <w:r w:rsidR="0085247D">
        <w:rPr>
          <w:rFonts w:ascii="仿宋_GB2312" w:eastAsia="仿宋_GB2312" w:hint="eastAsia"/>
          <w:sz w:val="32"/>
          <w:szCs w:val="30"/>
        </w:rPr>
        <w:t>350.03</w:t>
      </w:r>
      <w:r w:rsidRPr="00FD0744">
        <w:rPr>
          <w:rFonts w:ascii="仿宋_GB2312" w:eastAsia="仿宋_GB2312" w:hint="eastAsia"/>
          <w:sz w:val="32"/>
          <w:szCs w:val="30"/>
        </w:rPr>
        <w:t>万元。</w:t>
      </w:r>
    </w:p>
    <w:p w:rsidR="00683771" w:rsidRDefault="00683771" w:rsidP="00683771">
      <w:pPr>
        <w:adjustRightInd w:val="0"/>
        <w:snapToGrid w:val="0"/>
        <w:spacing w:line="560" w:lineRule="exact"/>
        <w:ind w:firstLineChars="200" w:firstLine="643"/>
        <w:rPr>
          <w:rFonts w:ascii="仿宋_GB2312" w:eastAsia="仿宋_GB2312"/>
          <w:b/>
          <w:sz w:val="32"/>
          <w:szCs w:val="30"/>
        </w:rPr>
      </w:pPr>
      <w:r>
        <w:rPr>
          <w:rFonts w:ascii="黑体" w:eastAsia="黑体" w:hAnsi="黑体" w:cs="黑体" w:hint="eastAsia"/>
          <w:b/>
          <w:sz w:val="32"/>
          <w:szCs w:val="30"/>
        </w:rPr>
        <w:t>三、“三公”经费情况</w:t>
      </w:r>
    </w:p>
    <w:p w:rsidR="00683771" w:rsidRPr="00C11156" w:rsidRDefault="0085247D" w:rsidP="0085247D">
      <w:pPr>
        <w:adjustRightInd w:val="0"/>
        <w:snapToGrid w:val="0"/>
        <w:spacing w:line="560" w:lineRule="exact"/>
        <w:ind w:firstLineChars="200" w:firstLine="640"/>
        <w:rPr>
          <w:rFonts w:ascii="仿宋_GB2312" w:eastAsia="仿宋_GB2312"/>
          <w:b/>
          <w:sz w:val="32"/>
          <w:szCs w:val="32"/>
        </w:rPr>
      </w:pPr>
      <w:r>
        <w:rPr>
          <w:rFonts w:ascii="仿宋_GB2312" w:eastAsia="仿宋_GB2312" w:hint="eastAsia"/>
          <w:sz w:val="32"/>
          <w:szCs w:val="30"/>
        </w:rPr>
        <w:t>河口街道办事处</w:t>
      </w:r>
      <w:r w:rsidR="00683771">
        <w:rPr>
          <w:rFonts w:ascii="仿宋_GB2312" w:eastAsia="仿宋_GB2312" w:hAnsi="仿宋_GB2312"/>
          <w:spacing w:val="-6"/>
          <w:sz w:val="32"/>
          <w:szCs w:val="32"/>
        </w:rPr>
        <w:t>2018</w:t>
      </w:r>
      <w:r w:rsidR="00683771">
        <w:rPr>
          <w:rFonts w:ascii="仿宋_GB2312" w:eastAsia="仿宋_GB2312" w:hAnsi="仿宋_GB2312" w:hint="eastAsia"/>
          <w:spacing w:val="-6"/>
          <w:sz w:val="32"/>
          <w:szCs w:val="32"/>
        </w:rPr>
        <w:t>年“三公“经费预算数为</w:t>
      </w:r>
      <w:r>
        <w:rPr>
          <w:rFonts w:ascii="仿宋_GB2312" w:eastAsia="仿宋_GB2312" w:hAnsi="仿宋_GB2312" w:hint="eastAsia"/>
          <w:spacing w:val="-6"/>
          <w:sz w:val="32"/>
          <w:szCs w:val="32"/>
        </w:rPr>
        <w:t>6.6</w:t>
      </w:r>
      <w:r w:rsidR="00683771">
        <w:rPr>
          <w:rFonts w:ascii="仿宋_GB2312" w:eastAsia="仿宋_GB2312" w:hAnsi="仿宋_GB2312" w:hint="eastAsia"/>
          <w:spacing w:val="-6"/>
          <w:sz w:val="32"/>
          <w:szCs w:val="32"/>
        </w:rPr>
        <w:t>万元，其中：因公出国（境）费</w:t>
      </w:r>
      <w:r w:rsidR="00683771">
        <w:rPr>
          <w:rFonts w:ascii="仿宋_GB2312" w:eastAsia="仿宋_GB2312" w:hAnsi="仿宋_GB2312"/>
          <w:spacing w:val="-6"/>
          <w:sz w:val="32"/>
          <w:szCs w:val="32"/>
        </w:rPr>
        <w:t>0</w:t>
      </w:r>
      <w:r w:rsidR="00683771">
        <w:rPr>
          <w:rFonts w:ascii="仿宋_GB2312" w:eastAsia="仿宋_GB2312" w:hAnsi="仿宋_GB2312" w:hint="eastAsia"/>
          <w:spacing w:val="-6"/>
          <w:sz w:val="32"/>
          <w:szCs w:val="32"/>
        </w:rPr>
        <w:t>万元，公务用车购置及运行费</w:t>
      </w:r>
      <w:r>
        <w:rPr>
          <w:rFonts w:ascii="仿宋_GB2312" w:eastAsia="仿宋_GB2312" w:hAnsi="仿宋_GB2312" w:hint="eastAsia"/>
          <w:spacing w:val="-6"/>
          <w:sz w:val="32"/>
          <w:szCs w:val="32"/>
        </w:rPr>
        <w:t>6.6</w:t>
      </w:r>
      <w:r w:rsidR="00683771">
        <w:rPr>
          <w:rFonts w:ascii="仿宋_GB2312" w:eastAsia="仿宋_GB2312" w:hAnsi="仿宋_GB2312" w:hint="eastAsia"/>
          <w:spacing w:val="-6"/>
          <w:sz w:val="32"/>
          <w:szCs w:val="32"/>
        </w:rPr>
        <w:t>万元，公务接待费</w:t>
      </w:r>
      <w:r w:rsidR="00683771">
        <w:rPr>
          <w:rFonts w:ascii="仿宋_GB2312" w:eastAsia="仿宋_GB2312" w:hAnsi="仿宋_GB2312"/>
          <w:spacing w:val="-6"/>
          <w:sz w:val="32"/>
          <w:szCs w:val="32"/>
        </w:rPr>
        <w:t>0</w:t>
      </w:r>
      <w:r w:rsidR="00683771">
        <w:rPr>
          <w:rFonts w:ascii="仿宋_GB2312" w:eastAsia="仿宋_GB2312" w:hAnsi="仿宋_GB2312" w:hint="eastAsia"/>
          <w:spacing w:val="-6"/>
          <w:sz w:val="32"/>
          <w:szCs w:val="32"/>
        </w:rPr>
        <w:t>万元。</w:t>
      </w:r>
      <w:r w:rsidR="00683771" w:rsidRPr="00C11156">
        <w:rPr>
          <w:rFonts w:ascii="仿宋_GB2312" w:eastAsia="仿宋_GB2312" w:hAnsi="仿宋_GB2312"/>
          <w:spacing w:val="-6"/>
          <w:sz w:val="32"/>
          <w:szCs w:val="32"/>
        </w:rPr>
        <w:t>2018</w:t>
      </w:r>
      <w:r w:rsidR="00683771" w:rsidRPr="00C11156">
        <w:rPr>
          <w:rFonts w:ascii="仿宋_GB2312" w:eastAsia="仿宋_GB2312" w:hAnsi="仿宋_GB2312" w:hint="eastAsia"/>
          <w:spacing w:val="-6"/>
          <w:sz w:val="32"/>
          <w:szCs w:val="32"/>
        </w:rPr>
        <w:t>年“三公”经费预算与上年不变。</w:t>
      </w:r>
    </w:p>
    <w:p w:rsidR="00683771" w:rsidRDefault="00683771" w:rsidP="00683771">
      <w:pPr>
        <w:adjustRightInd w:val="0"/>
        <w:snapToGrid w:val="0"/>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四、机关运行经费安排情况</w:t>
      </w:r>
    </w:p>
    <w:p w:rsidR="00683771" w:rsidRPr="00C11156" w:rsidRDefault="0085247D" w:rsidP="0085247D">
      <w:pPr>
        <w:adjustRightInd w:val="0"/>
        <w:snapToGrid w:val="0"/>
        <w:spacing w:line="560" w:lineRule="exact"/>
        <w:ind w:firstLineChars="200" w:firstLine="640"/>
        <w:rPr>
          <w:rFonts w:ascii="仿宋_GB2312" w:eastAsia="仿宋_GB2312"/>
          <w:b/>
          <w:color w:val="FF0000"/>
          <w:kern w:val="0"/>
          <w:sz w:val="28"/>
          <w:szCs w:val="28"/>
        </w:rPr>
      </w:pPr>
      <w:r>
        <w:rPr>
          <w:rFonts w:ascii="仿宋_GB2312" w:eastAsia="仿宋_GB2312" w:hint="eastAsia"/>
          <w:sz w:val="32"/>
          <w:szCs w:val="30"/>
        </w:rPr>
        <w:t>河口街</w:t>
      </w:r>
      <w:r w:rsidRPr="00423B1C">
        <w:rPr>
          <w:rFonts w:ascii="仿宋_GB2312" w:eastAsia="仿宋_GB2312" w:hint="eastAsia"/>
          <w:sz w:val="32"/>
          <w:szCs w:val="30"/>
        </w:rPr>
        <w:t>道办事处</w:t>
      </w:r>
      <w:r w:rsidR="00683771" w:rsidRPr="00423B1C">
        <w:rPr>
          <w:rFonts w:ascii="仿宋_GB2312" w:eastAsia="仿宋_GB2312" w:hAnsi="仿宋_GB2312"/>
          <w:spacing w:val="-6"/>
          <w:sz w:val="32"/>
          <w:szCs w:val="32"/>
        </w:rPr>
        <w:t>2018</w:t>
      </w:r>
      <w:r w:rsidR="00683771" w:rsidRPr="00423B1C">
        <w:rPr>
          <w:rFonts w:ascii="仿宋_GB2312" w:eastAsia="仿宋_GB2312" w:hAnsi="仿宋_GB2312" w:hint="eastAsia"/>
          <w:spacing w:val="-6"/>
          <w:sz w:val="32"/>
          <w:szCs w:val="32"/>
        </w:rPr>
        <w:t>年预算机关运行经费为</w:t>
      </w:r>
      <w:r w:rsidR="00C11156" w:rsidRPr="00423B1C">
        <w:rPr>
          <w:rFonts w:ascii="仿宋_GB2312" w:eastAsia="仿宋_GB2312" w:hAnsi="仿宋_GB2312" w:hint="eastAsia"/>
          <w:spacing w:val="-6"/>
          <w:sz w:val="32"/>
          <w:szCs w:val="32"/>
        </w:rPr>
        <w:t>447.74</w:t>
      </w:r>
      <w:r w:rsidR="00683771" w:rsidRPr="00423B1C">
        <w:rPr>
          <w:rFonts w:ascii="仿宋_GB2312" w:eastAsia="仿宋_GB2312" w:hAnsi="仿宋_GB2312" w:hint="eastAsia"/>
          <w:spacing w:val="-6"/>
          <w:sz w:val="32"/>
          <w:szCs w:val="32"/>
        </w:rPr>
        <w:t>万元，与2017年的</w:t>
      </w:r>
      <w:r w:rsidR="00C11156" w:rsidRPr="00423B1C">
        <w:rPr>
          <w:rFonts w:ascii="仿宋_GB2312" w:eastAsia="仿宋_GB2312" w:hAnsi="仿宋_GB2312" w:hint="eastAsia"/>
          <w:spacing w:val="-6"/>
          <w:sz w:val="32"/>
          <w:szCs w:val="32"/>
        </w:rPr>
        <w:t>602.33</w:t>
      </w:r>
      <w:r w:rsidR="00683771" w:rsidRPr="00423B1C">
        <w:rPr>
          <w:rFonts w:ascii="仿宋_GB2312" w:eastAsia="仿宋_GB2312" w:hAnsi="仿宋_GB2312" w:hint="eastAsia"/>
          <w:spacing w:val="-6"/>
          <w:sz w:val="32"/>
          <w:szCs w:val="32"/>
        </w:rPr>
        <w:t>万元下降了</w:t>
      </w:r>
      <w:r w:rsidR="00423B1C" w:rsidRPr="00423B1C">
        <w:rPr>
          <w:rFonts w:ascii="仿宋_GB2312" w:eastAsia="仿宋_GB2312" w:hAnsi="仿宋_GB2312" w:hint="eastAsia"/>
          <w:spacing w:val="-6"/>
          <w:sz w:val="32"/>
          <w:szCs w:val="32"/>
        </w:rPr>
        <w:t>25.66</w:t>
      </w:r>
      <w:r w:rsidR="00683771" w:rsidRPr="00423B1C">
        <w:rPr>
          <w:rFonts w:ascii="仿宋_GB2312" w:eastAsia="仿宋_GB2312" w:hAnsi="仿宋_GB2312"/>
          <w:spacing w:val="-6"/>
          <w:sz w:val="32"/>
          <w:szCs w:val="32"/>
        </w:rPr>
        <w:t>%</w:t>
      </w:r>
      <w:r w:rsidR="00683771" w:rsidRPr="00423B1C">
        <w:rPr>
          <w:rFonts w:ascii="仿宋_GB2312" w:eastAsia="仿宋_GB2312" w:hAnsi="仿宋_GB2312" w:hint="eastAsia"/>
          <w:spacing w:val="-6"/>
          <w:sz w:val="32"/>
          <w:szCs w:val="32"/>
        </w:rPr>
        <w:t>，其主要原因为：本部门</w:t>
      </w:r>
      <w:r w:rsidR="00683771" w:rsidRPr="00423B1C">
        <w:rPr>
          <w:rFonts w:ascii="仿宋_GB2312" w:eastAsia="仿宋_GB2312" w:hAnsi="仿宋_GB2312"/>
          <w:spacing w:val="-6"/>
          <w:sz w:val="32"/>
          <w:szCs w:val="32"/>
        </w:rPr>
        <w:t>2018</w:t>
      </w:r>
      <w:r w:rsidR="00683771" w:rsidRPr="00423B1C">
        <w:rPr>
          <w:rFonts w:ascii="仿宋_GB2312" w:eastAsia="仿宋_GB2312" w:hAnsi="仿宋_GB2312" w:hint="eastAsia"/>
          <w:spacing w:val="-6"/>
          <w:sz w:val="32"/>
          <w:szCs w:val="32"/>
        </w:rPr>
        <w:t>年在编人员比上年有所减少。</w:t>
      </w:r>
    </w:p>
    <w:p w:rsidR="00683771" w:rsidRDefault="00683771" w:rsidP="00683771">
      <w:pPr>
        <w:adjustRightInd w:val="0"/>
        <w:snapToGrid w:val="0"/>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五、政府采购安排情况</w:t>
      </w:r>
    </w:p>
    <w:p w:rsidR="00683771" w:rsidRDefault="00C11156" w:rsidP="00C11156">
      <w:pPr>
        <w:adjustRightInd w:val="0"/>
        <w:snapToGrid w:val="0"/>
        <w:spacing w:line="560" w:lineRule="exact"/>
        <w:ind w:firstLineChars="200" w:firstLine="640"/>
        <w:rPr>
          <w:rFonts w:ascii="仿宋_GB2312" w:eastAsia="仿宋_GB2312"/>
          <w:sz w:val="28"/>
          <w:szCs w:val="28"/>
        </w:rPr>
      </w:pPr>
      <w:r>
        <w:rPr>
          <w:rFonts w:ascii="仿宋_GB2312" w:eastAsia="仿宋_GB2312" w:hint="eastAsia"/>
          <w:sz w:val="32"/>
          <w:szCs w:val="30"/>
        </w:rPr>
        <w:t>河口街道办事处</w:t>
      </w:r>
      <w:r w:rsidR="00683771">
        <w:rPr>
          <w:rFonts w:ascii="仿宋_GB2312" w:eastAsia="仿宋_GB2312" w:hAnsi="仿宋_GB2312"/>
          <w:spacing w:val="-6"/>
          <w:sz w:val="32"/>
          <w:szCs w:val="32"/>
        </w:rPr>
        <w:t>2018</w:t>
      </w:r>
      <w:r w:rsidR="00683771">
        <w:rPr>
          <w:rFonts w:ascii="仿宋_GB2312" w:eastAsia="仿宋_GB2312" w:hAnsi="仿宋_GB2312" w:hint="eastAsia"/>
          <w:spacing w:val="-6"/>
          <w:sz w:val="32"/>
          <w:szCs w:val="32"/>
        </w:rPr>
        <w:t>年</w:t>
      </w:r>
      <w:r w:rsidR="00683771">
        <w:rPr>
          <w:rFonts w:ascii="仿宋_GB2312" w:eastAsia="仿宋_GB2312" w:hint="eastAsia"/>
          <w:sz w:val="32"/>
          <w:szCs w:val="32"/>
        </w:rPr>
        <w:t>政府采购预算</w:t>
      </w:r>
      <w:r w:rsidR="00683771">
        <w:rPr>
          <w:rFonts w:ascii="仿宋_GB2312" w:eastAsia="仿宋_GB2312"/>
          <w:sz w:val="32"/>
          <w:szCs w:val="32"/>
        </w:rPr>
        <w:t>0</w:t>
      </w:r>
      <w:r w:rsidR="00683771">
        <w:rPr>
          <w:rFonts w:ascii="仿宋_GB2312" w:eastAsia="仿宋_GB2312" w:hint="eastAsia"/>
          <w:sz w:val="32"/>
          <w:szCs w:val="32"/>
        </w:rPr>
        <w:t>万元。</w:t>
      </w:r>
    </w:p>
    <w:p w:rsidR="00683771" w:rsidRDefault="00683771" w:rsidP="00683771">
      <w:pPr>
        <w:adjustRightInd w:val="0"/>
        <w:snapToGrid w:val="0"/>
        <w:spacing w:line="560" w:lineRule="exact"/>
        <w:ind w:firstLineChars="200" w:firstLine="643"/>
        <w:rPr>
          <w:rFonts w:ascii="黑体" w:eastAsia="黑体" w:hAnsi="黑体" w:cs="黑体"/>
          <w:sz w:val="32"/>
          <w:szCs w:val="32"/>
        </w:rPr>
      </w:pPr>
      <w:r>
        <w:rPr>
          <w:rFonts w:ascii="黑体" w:eastAsia="黑体" w:hAnsi="黑体" w:cs="黑体" w:hint="eastAsia"/>
          <w:b/>
          <w:kern w:val="0"/>
          <w:sz w:val="32"/>
          <w:szCs w:val="32"/>
        </w:rPr>
        <w:t>六、国有资产占有使用情况</w:t>
      </w:r>
      <w:r>
        <w:rPr>
          <w:rFonts w:ascii="黑体" w:eastAsia="黑体" w:hAnsi="黑体" w:cs="黑体"/>
          <w:b/>
          <w:kern w:val="0"/>
          <w:sz w:val="32"/>
          <w:szCs w:val="32"/>
        </w:rPr>
        <w:t xml:space="preserve"> </w:t>
      </w:r>
      <w:r>
        <w:rPr>
          <w:rFonts w:ascii="黑体" w:eastAsia="黑体" w:hAnsi="黑体" w:cs="黑体"/>
          <w:sz w:val="32"/>
          <w:szCs w:val="32"/>
        </w:rPr>
        <w:t xml:space="preserve"> </w:t>
      </w:r>
    </w:p>
    <w:p w:rsidR="00683771" w:rsidRDefault="00683771" w:rsidP="00683771">
      <w:pPr>
        <w:adjustRightInd w:val="0"/>
        <w:snapToGrid w:val="0"/>
        <w:spacing w:line="560" w:lineRule="exact"/>
        <w:ind w:firstLineChars="200" w:firstLine="616"/>
        <w:rPr>
          <w:rFonts w:ascii="仿宋_GB2312" w:eastAsia="仿宋_GB2312"/>
          <w:sz w:val="32"/>
          <w:szCs w:val="32"/>
        </w:rPr>
      </w:pPr>
      <w:r>
        <w:rPr>
          <w:rFonts w:ascii="仿宋_GB2312" w:eastAsia="仿宋_GB2312" w:hAnsi="仿宋_GB2312" w:hint="eastAsia"/>
          <w:spacing w:val="-6"/>
          <w:sz w:val="32"/>
          <w:szCs w:val="32"/>
        </w:rPr>
        <w:t>截至</w:t>
      </w:r>
      <w:r>
        <w:rPr>
          <w:rFonts w:ascii="仿宋_GB2312" w:eastAsia="仿宋_GB2312" w:hAnsi="仿宋_GB2312"/>
          <w:spacing w:val="-6"/>
          <w:sz w:val="32"/>
          <w:szCs w:val="32"/>
        </w:rPr>
        <w:t>2017</w:t>
      </w:r>
      <w:r>
        <w:rPr>
          <w:rFonts w:ascii="仿宋_GB2312" w:eastAsia="仿宋_GB2312" w:hAnsi="仿宋_GB2312" w:hint="eastAsia"/>
          <w:spacing w:val="-6"/>
          <w:sz w:val="32"/>
          <w:szCs w:val="32"/>
        </w:rPr>
        <w:t>年</w:t>
      </w:r>
      <w:r>
        <w:rPr>
          <w:rFonts w:ascii="仿宋_GB2312" w:eastAsia="仿宋_GB2312" w:hAnsi="仿宋_GB2312"/>
          <w:spacing w:val="-6"/>
          <w:sz w:val="32"/>
          <w:szCs w:val="32"/>
        </w:rPr>
        <w:t>12</w:t>
      </w:r>
      <w:r>
        <w:rPr>
          <w:rFonts w:ascii="仿宋_GB2312" w:eastAsia="仿宋_GB2312" w:hAnsi="仿宋_GB2312" w:hint="eastAsia"/>
          <w:spacing w:val="-6"/>
          <w:sz w:val="32"/>
          <w:szCs w:val="32"/>
        </w:rPr>
        <w:t>月，</w:t>
      </w:r>
      <w:r w:rsidR="00C11156">
        <w:rPr>
          <w:rFonts w:ascii="仿宋_GB2312" w:eastAsia="仿宋_GB2312" w:hint="eastAsia"/>
          <w:sz w:val="32"/>
          <w:szCs w:val="30"/>
        </w:rPr>
        <w:t>河口街道办事处</w:t>
      </w:r>
      <w:r>
        <w:rPr>
          <w:rFonts w:ascii="仿宋_GB2312" w:eastAsia="仿宋_GB2312" w:hint="eastAsia"/>
          <w:sz w:val="32"/>
          <w:szCs w:val="32"/>
        </w:rPr>
        <w:t>共有车辆7辆，其中，一般公务用车7辆（用于综治维稳、应急工作）、一般执法执勤用车</w:t>
      </w:r>
      <w:r>
        <w:rPr>
          <w:rFonts w:ascii="仿宋_GB2312" w:eastAsia="仿宋_GB2312"/>
          <w:sz w:val="32"/>
          <w:szCs w:val="32"/>
        </w:rPr>
        <w:t>0</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0</w:t>
      </w:r>
      <w:r>
        <w:rPr>
          <w:rFonts w:ascii="仿宋_GB2312" w:eastAsia="仿宋_GB2312" w:hint="eastAsia"/>
          <w:sz w:val="32"/>
          <w:szCs w:val="32"/>
        </w:rPr>
        <w:t>辆；单位价值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w:t>
      </w:r>
      <w:r>
        <w:rPr>
          <w:rFonts w:ascii="仿宋_GB2312" w:eastAsia="仿宋_GB2312" w:hint="eastAsia"/>
          <w:sz w:val="32"/>
          <w:szCs w:val="32"/>
        </w:rPr>
        <w:lastRenderedPageBreak/>
        <w:t>以上专用设备</w:t>
      </w:r>
      <w:r>
        <w:rPr>
          <w:rFonts w:ascii="仿宋_GB2312" w:eastAsia="仿宋_GB2312"/>
          <w:sz w:val="32"/>
          <w:szCs w:val="32"/>
        </w:rPr>
        <w:t>0</w:t>
      </w:r>
      <w:r>
        <w:rPr>
          <w:rFonts w:ascii="仿宋_GB2312" w:eastAsia="仿宋_GB2312" w:hint="eastAsia"/>
          <w:sz w:val="32"/>
          <w:szCs w:val="32"/>
        </w:rPr>
        <w:t>台（套）。</w:t>
      </w:r>
    </w:p>
    <w:p w:rsidR="00683771" w:rsidRDefault="00683771" w:rsidP="00683771">
      <w:pPr>
        <w:adjustRightInd w:val="0"/>
        <w:snapToGrid w:val="0"/>
        <w:spacing w:line="560" w:lineRule="exact"/>
        <w:ind w:firstLineChars="200" w:firstLine="643"/>
        <w:rPr>
          <w:rFonts w:ascii="黑体" w:eastAsia="黑体" w:hAnsi="黑体" w:cs="黑体"/>
          <w:b/>
          <w:sz w:val="32"/>
          <w:szCs w:val="30"/>
        </w:rPr>
      </w:pPr>
      <w:r>
        <w:rPr>
          <w:rFonts w:ascii="黑体" w:eastAsia="黑体" w:hAnsi="黑体" w:cs="黑体" w:hint="eastAsia"/>
          <w:b/>
          <w:sz w:val="32"/>
          <w:szCs w:val="30"/>
        </w:rPr>
        <w:t>七、绩效管理工作总体情况</w:t>
      </w:r>
    </w:p>
    <w:p w:rsidR="00683771" w:rsidRDefault="00C11156" w:rsidP="00C1115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0"/>
        </w:rPr>
        <w:t>河口街道办事处</w:t>
      </w:r>
      <w:r w:rsidR="00683771">
        <w:rPr>
          <w:rFonts w:ascii="仿宋_GB2312" w:eastAsia="仿宋_GB2312" w:hAnsi="仿宋_GB2312"/>
          <w:spacing w:val="-6"/>
          <w:sz w:val="32"/>
          <w:szCs w:val="32"/>
        </w:rPr>
        <w:t>2018</w:t>
      </w:r>
      <w:r w:rsidR="00683771">
        <w:rPr>
          <w:rFonts w:ascii="仿宋_GB2312" w:eastAsia="仿宋_GB2312" w:hAnsi="仿宋_GB2312" w:hint="eastAsia"/>
          <w:spacing w:val="-6"/>
          <w:sz w:val="32"/>
          <w:szCs w:val="32"/>
        </w:rPr>
        <w:t>年没有开展绩效预算管理工作。</w:t>
      </w:r>
      <w:r w:rsidR="00683771">
        <w:rPr>
          <w:rFonts w:ascii="仿宋_GB2312" w:eastAsia="仿宋_GB2312"/>
          <w:sz w:val="32"/>
          <w:szCs w:val="32"/>
        </w:rPr>
        <w:t xml:space="preserve"> </w:t>
      </w:r>
    </w:p>
    <w:p w:rsidR="00683771" w:rsidRDefault="00683771" w:rsidP="00683771">
      <w:pPr>
        <w:adjustRightInd w:val="0"/>
        <w:snapToGrid w:val="0"/>
        <w:spacing w:line="560" w:lineRule="exact"/>
        <w:ind w:firstLineChars="200" w:firstLine="643"/>
        <w:rPr>
          <w:rFonts w:ascii="仿宋_GB2312" w:eastAsia="仿宋_GB2312"/>
          <w:b/>
          <w:sz w:val="32"/>
          <w:szCs w:val="30"/>
        </w:rPr>
      </w:pPr>
      <w:r>
        <w:rPr>
          <w:rFonts w:ascii="黑体" w:eastAsia="黑体" w:hAnsi="黑体" w:cs="黑体" w:hint="eastAsia"/>
          <w:b/>
          <w:sz w:val="32"/>
          <w:szCs w:val="30"/>
        </w:rPr>
        <w:t>八、名词解释</w:t>
      </w:r>
      <w:r>
        <w:rPr>
          <w:rFonts w:ascii="黑体" w:eastAsia="黑体" w:hAnsi="黑体" w:cs="黑体"/>
          <w:b/>
          <w:sz w:val="32"/>
          <w:szCs w:val="30"/>
        </w:rPr>
        <w:t xml:space="preserve">  </w:t>
      </w:r>
    </w:p>
    <w:p w:rsidR="00683771" w:rsidRDefault="00683771" w:rsidP="0068377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683771" w:rsidRDefault="00683771" w:rsidP="00683771">
      <w:pPr>
        <w:adjustRightInd w:val="0"/>
        <w:snapToGrid w:val="0"/>
        <w:spacing w:line="560" w:lineRule="exact"/>
        <w:ind w:firstLineChars="200" w:firstLine="643"/>
        <w:rPr>
          <w:rFonts w:ascii="仿宋_GB2312" w:eastAsia="仿宋_GB2312"/>
          <w:sz w:val="32"/>
          <w:szCs w:val="32"/>
        </w:rPr>
      </w:pPr>
      <w:r>
        <w:rPr>
          <w:rFonts w:ascii="楷体" w:eastAsia="楷体" w:hAnsi="楷体" w:cs="楷体" w:hint="eastAsia"/>
          <w:b/>
          <w:bCs/>
          <w:sz w:val="32"/>
          <w:szCs w:val="32"/>
        </w:rPr>
        <w:t>（一）、财政拨款收入</w:t>
      </w:r>
      <w:r>
        <w:rPr>
          <w:rFonts w:ascii="仿宋_GB2312" w:eastAsia="仿宋_GB2312" w:hint="eastAsia"/>
          <w:sz w:val="32"/>
          <w:szCs w:val="32"/>
        </w:rPr>
        <w:t>：指财政当年拨付的资金事业收入。</w:t>
      </w:r>
    </w:p>
    <w:p w:rsidR="00683771" w:rsidRDefault="00683771" w:rsidP="00683771">
      <w:pPr>
        <w:adjustRightInd w:val="0"/>
        <w:snapToGrid w:val="0"/>
        <w:spacing w:line="560" w:lineRule="exact"/>
        <w:ind w:firstLineChars="200" w:firstLine="643"/>
        <w:rPr>
          <w:rFonts w:ascii="仿宋_GB2312" w:eastAsia="仿宋_GB2312"/>
          <w:sz w:val="32"/>
          <w:szCs w:val="32"/>
        </w:rPr>
      </w:pPr>
      <w:r>
        <w:rPr>
          <w:rFonts w:ascii="楷体" w:eastAsia="楷体" w:hAnsi="楷体" w:cs="楷体" w:hint="eastAsia"/>
          <w:b/>
          <w:bCs/>
          <w:sz w:val="32"/>
          <w:szCs w:val="32"/>
        </w:rPr>
        <w:t>（二）、基本支出</w:t>
      </w:r>
      <w:r>
        <w:rPr>
          <w:rFonts w:ascii="仿宋_GB2312" w:eastAsia="仿宋_GB2312" w:hint="eastAsia"/>
          <w:sz w:val="32"/>
          <w:szCs w:val="32"/>
        </w:rPr>
        <w:t>：指为保障机构正常运转、完成日常工作任务面发生的人员支出和公用支出。</w:t>
      </w:r>
    </w:p>
    <w:p w:rsidR="00683771" w:rsidRDefault="00683771" w:rsidP="00683771">
      <w:pPr>
        <w:adjustRightInd w:val="0"/>
        <w:snapToGrid w:val="0"/>
        <w:spacing w:line="560" w:lineRule="exact"/>
        <w:ind w:firstLineChars="200" w:firstLine="643"/>
        <w:rPr>
          <w:rFonts w:ascii="仿宋_GB2312" w:eastAsia="仿宋_GB2312"/>
          <w:sz w:val="32"/>
          <w:szCs w:val="32"/>
        </w:rPr>
      </w:pPr>
      <w:r>
        <w:rPr>
          <w:rFonts w:ascii="楷体" w:eastAsia="楷体" w:hAnsi="楷体" w:cs="楷体" w:hint="eastAsia"/>
          <w:b/>
          <w:bCs/>
          <w:sz w:val="32"/>
          <w:szCs w:val="32"/>
        </w:rPr>
        <w:t>（三）、项目支出</w:t>
      </w:r>
      <w:r>
        <w:rPr>
          <w:rFonts w:ascii="仿宋_GB2312" w:eastAsia="仿宋_GB2312" w:hint="eastAsia"/>
          <w:sz w:val="32"/>
          <w:szCs w:val="32"/>
        </w:rPr>
        <w:t>：指在基本支出这外为完成特定行政任务和事业发展目标所发生的支出。</w:t>
      </w:r>
    </w:p>
    <w:p w:rsidR="00683771" w:rsidRDefault="00683771" w:rsidP="00683771">
      <w:pPr>
        <w:adjustRightInd w:val="0"/>
        <w:snapToGrid w:val="0"/>
        <w:spacing w:line="560" w:lineRule="exact"/>
        <w:ind w:firstLineChars="200" w:firstLine="643"/>
        <w:rPr>
          <w:rFonts w:ascii="仿宋_GB2312" w:eastAsia="仿宋_GB2312"/>
          <w:sz w:val="32"/>
          <w:szCs w:val="32"/>
        </w:rPr>
      </w:pPr>
      <w:r>
        <w:rPr>
          <w:rFonts w:ascii="楷体" w:eastAsia="楷体" w:hAnsi="楷体" w:cs="楷体" w:hint="eastAsia"/>
          <w:b/>
          <w:bCs/>
          <w:sz w:val="32"/>
          <w:szCs w:val="32"/>
        </w:rPr>
        <w:t>（四）、“三公</w:t>
      </w:r>
      <w:bookmarkStart w:id="0" w:name="_GoBack"/>
      <w:bookmarkEnd w:id="0"/>
      <w:r>
        <w:rPr>
          <w:rFonts w:ascii="楷体" w:eastAsia="楷体" w:hAnsi="楷体" w:cs="楷体" w:hint="eastAsia"/>
          <w:b/>
          <w:bCs/>
          <w:sz w:val="32"/>
          <w:szCs w:val="32"/>
        </w:rPr>
        <w:t>”经费</w:t>
      </w:r>
      <w:r>
        <w:rPr>
          <w:rFonts w:ascii="仿宋_GB2312" w:eastAsia="仿宋_GB2312" w:hint="eastAsia"/>
          <w:sz w:val="32"/>
          <w:szCs w:val="32"/>
        </w:rPr>
        <w:t>：按照党中央、国务院有关文件及部门预算管理有关规定，“三公”经费包括因公出国（境）费、公务用车购置及运行费和公务接待费。（</w:t>
      </w:r>
      <w:r>
        <w:rPr>
          <w:rFonts w:ascii="仿宋_GB2312" w:eastAsia="仿宋_GB2312"/>
          <w:sz w:val="32"/>
          <w:szCs w:val="32"/>
        </w:rPr>
        <w:t>1</w:t>
      </w:r>
      <w:r>
        <w:rPr>
          <w:rFonts w:ascii="仿宋_GB2312" w:eastAsia="仿宋_GB2312" w:hint="eastAsia"/>
          <w:sz w:val="32"/>
          <w:szCs w:val="32"/>
        </w:rPr>
        <w:t>）因公出国（境）费，指单位工作人员公务出国（境）的住宿费、旅费、伙食补助费、杂费、培训费等支出。（</w:t>
      </w:r>
      <w:r>
        <w:rPr>
          <w:rFonts w:ascii="仿宋_GB2312" w:eastAsia="仿宋_GB2312"/>
          <w:sz w:val="32"/>
          <w:szCs w:val="32"/>
        </w:rPr>
        <w:t>2</w:t>
      </w:r>
      <w:r>
        <w:rPr>
          <w:rFonts w:ascii="仿宋_GB2312" w:eastAsia="仿宋_GB2312" w:hint="eastAsia"/>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sz w:val="32"/>
          <w:szCs w:val="32"/>
        </w:rPr>
        <w:t>3</w:t>
      </w:r>
      <w:r>
        <w:rPr>
          <w:rFonts w:ascii="仿宋_GB2312" w:eastAsia="仿宋_GB2312" w:hint="eastAsia"/>
          <w:sz w:val="32"/>
          <w:szCs w:val="32"/>
        </w:rPr>
        <w:t>）公务接待费，指单位按规定开支的各类公务接待（含外宾接待）支出。</w:t>
      </w:r>
    </w:p>
    <w:p w:rsidR="00683771" w:rsidRDefault="00683771" w:rsidP="00683771">
      <w:pPr>
        <w:adjustRightInd w:val="0"/>
        <w:snapToGrid w:val="0"/>
        <w:spacing w:line="560" w:lineRule="exact"/>
        <w:ind w:firstLineChars="200" w:firstLine="643"/>
        <w:rPr>
          <w:rFonts w:ascii="仿宋_GB2312" w:eastAsia="仿宋_GB2312"/>
          <w:b/>
          <w:sz w:val="32"/>
          <w:szCs w:val="32"/>
        </w:rPr>
      </w:pPr>
      <w:r>
        <w:rPr>
          <w:rFonts w:ascii="楷体" w:eastAsia="楷体" w:hAnsi="楷体" w:cs="楷体" w:hint="eastAsia"/>
          <w:b/>
          <w:bCs/>
          <w:sz w:val="32"/>
          <w:szCs w:val="32"/>
        </w:rPr>
        <w:t>（五）、机关运行经费</w:t>
      </w:r>
      <w:r>
        <w:rPr>
          <w:rFonts w:ascii="仿宋_GB2312" w:eastAsia="仿宋_GB2312" w:hint="eastAsia"/>
          <w:sz w:val="32"/>
          <w:szCs w:val="32"/>
        </w:rPr>
        <w:t>：指为保障行政单位（含参照公</w:t>
      </w:r>
      <w:r>
        <w:rPr>
          <w:rFonts w:ascii="仿宋_GB2312" w:eastAsia="仿宋_GB2312" w:hint="eastAsia"/>
          <w:sz w:val="32"/>
          <w:szCs w:val="32"/>
        </w:rPr>
        <w:lastRenderedPageBreak/>
        <w:t>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683771" w:rsidRDefault="00683771" w:rsidP="00683771">
      <w:pPr>
        <w:adjustRightInd w:val="0"/>
        <w:snapToGrid w:val="0"/>
        <w:spacing w:line="560" w:lineRule="exact"/>
        <w:ind w:firstLine="640"/>
        <w:rPr>
          <w:rFonts w:ascii="仿宋_GB2312" w:eastAsia="仿宋_GB2312"/>
          <w:bCs/>
          <w:sz w:val="32"/>
          <w:szCs w:val="32"/>
        </w:rPr>
      </w:pPr>
      <w:r>
        <w:rPr>
          <w:rFonts w:ascii="仿宋_GB2312" w:eastAsia="仿宋_GB2312"/>
          <w:bCs/>
          <w:sz w:val="32"/>
          <w:szCs w:val="32"/>
        </w:rPr>
        <w:t xml:space="preserve">                                     </w:t>
      </w:r>
    </w:p>
    <w:p w:rsidR="00683771" w:rsidRDefault="00683771" w:rsidP="00683771">
      <w:pPr>
        <w:spacing w:line="560" w:lineRule="exact"/>
        <w:ind w:right="420"/>
        <w:jc w:val="center"/>
        <w:rPr>
          <w:rFonts w:ascii="仿宋_GB2312" w:eastAsia="仿宋_GB2312"/>
          <w:bCs/>
          <w:sz w:val="32"/>
          <w:szCs w:val="32"/>
        </w:rPr>
      </w:pPr>
      <w:r>
        <w:rPr>
          <w:rFonts w:ascii="仿宋_GB2312" w:eastAsia="仿宋_GB2312"/>
          <w:bCs/>
          <w:sz w:val="32"/>
          <w:szCs w:val="32"/>
        </w:rPr>
        <w:t xml:space="preserve">                   </w:t>
      </w:r>
    </w:p>
    <w:p w:rsidR="00683771" w:rsidRDefault="00683771" w:rsidP="00683771">
      <w:pPr>
        <w:spacing w:line="560" w:lineRule="exact"/>
        <w:ind w:right="420"/>
        <w:jc w:val="center"/>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云浮市云城区</w:t>
      </w:r>
      <w:r w:rsidR="00C11156">
        <w:rPr>
          <w:rFonts w:ascii="仿宋_GB2312" w:eastAsia="仿宋_GB2312" w:hint="eastAsia"/>
          <w:sz w:val="32"/>
          <w:szCs w:val="30"/>
        </w:rPr>
        <w:t>河口街道办事处</w:t>
      </w:r>
    </w:p>
    <w:p w:rsidR="00683771" w:rsidRDefault="00683771" w:rsidP="00683771">
      <w:pPr>
        <w:spacing w:line="560" w:lineRule="exact"/>
        <w:ind w:right="420"/>
        <w:jc w:val="center"/>
        <w:rPr>
          <w:rFonts w:ascii="仿宋_GB2312" w:eastAsia="仿宋_GB2312"/>
          <w:sz w:val="32"/>
          <w:szCs w:val="32"/>
        </w:rPr>
      </w:pPr>
      <w:r>
        <w:rPr>
          <w:rFonts w:ascii="仿宋_GB2312" w:eastAsia="仿宋_GB2312"/>
          <w:bCs/>
          <w:sz w:val="32"/>
          <w:szCs w:val="32"/>
        </w:rPr>
        <w:t xml:space="preserve">              201</w:t>
      </w:r>
      <w:r>
        <w:rPr>
          <w:rFonts w:ascii="仿宋_GB2312" w:eastAsia="仿宋_GB2312" w:hint="eastAsia"/>
          <w:bCs/>
          <w:sz w:val="32"/>
          <w:szCs w:val="32"/>
        </w:rPr>
        <w:t>8年</w:t>
      </w:r>
      <w:r>
        <w:rPr>
          <w:rFonts w:ascii="仿宋_GB2312" w:eastAsia="仿宋_GB2312"/>
          <w:bCs/>
          <w:sz w:val="32"/>
          <w:szCs w:val="32"/>
        </w:rPr>
        <w:t>2</w:t>
      </w:r>
      <w:r>
        <w:rPr>
          <w:rFonts w:ascii="仿宋_GB2312" w:eastAsia="仿宋_GB2312" w:hint="eastAsia"/>
          <w:bCs/>
          <w:sz w:val="32"/>
          <w:szCs w:val="32"/>
        </w:rPr>
        <w:t>月</w:t>
      </w:r>
      <w:r w:rsidR="00AB41FA">
        <w:rPr>
          <w:rFonts w:ascii="仿宋_GB2312" w:eastAsia="仿宋_GB2312" w:hint="eastAsia"/>
          <w:bCs/>
          <w:sz w:val="32"/>
          <w:szCs w:val="32"/>
        </w:rPr>
        <w:t>12</w:t>
      </w:r>
      <w:r>
        <w:rPr>
          <w:rFonts w:ascii="仿宋_GB2312" w:eastAsia="仿宋_GB2312" w:hint="eastAsia"/>
          <w:bCs/>
          <w:sz w:val="32"/>
          <w:szCs w:val="32"/>
        </w:rPr>
        <w:t>日</w:t>
      </w:r>
    </w:p>
    <w:p w:rsidR="00683771" w:rsidRPr="00683771" w:rsidRDefault="00683771" w:rsidP="00683771">
      <w:pPr>
        <w:widowControl/>
        <w:shd w:val="clear" w:color="auto" w:fill="FFFFFF"/>
        <w:spacing w:line="560" w:lineRule="atLeast"/>
        <w:ind w:firstLine="645"/>
        <w:jc w:val="left"/>
        <w:rPr>
          <w:rFonts w:ascii="宋体" w:hAnsi="宋体" w:cs="宋体"/>
          <w:kern w:val="0"/>
          <w:sz w:val="22"/>
          <w:szCs w:val="22"/>
        </w:rPr>
      </w:pPr>
    </w:p>
    <w:sectPr w:rsidR="00683771" w:rsidRPr="00683771" w:rsidSect="00D716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DA0" w:rsidRDefault="008B5DA0" w:rsidP="0004014A">
      <w:r>
        <w:separator/>
      </w:r>
    </w:p>
  </w:endnote>
  <w:endnote w:type="continuationSeparator" w:id="0">
    <w:p w:rsidR="008B5DA0" w:rsidRDefault="008B5DA0" w:rsidP="000401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DA0" w:rsidRDefault="008B5DA0" w:rsidP="0004014A">
      <w:r>
        <w:separator/>
      </w:r>
    </w:p>
  </w:footnote>
  <w:footnote w:type="continuationSeparator" w:id="0">
    <w:p w:rsidR="008B5DA0" w:rsidRDefault="008B5DA0" w:rsidP="000401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13E5"/>
    <w:rsid w:val="0004014A"/>
    <w:rsid w:val="00423B1C"/>
    <w:rsid w:val="004E5104"/>
    <w:rsid w:val="00683771"/>
    <w:rsid w:val="00811940"/>
    <w:rsid w:val="0085247D"/>
    <w:rsid w:val="008B5DA0"/>
    <w:rsid w:val="00A725DC"/>
    <w:rsid w:val="00AB41FA"/>
    <w:rsid w:val="00BF3E48"/>
    <w:rsid w:val="00C11156"/>
    <w:rsid w:val="00D6787D"/>
    <w:rsid w:val="00D716C6"/>
    <w:rsid w:val="00DD13E5"/>
    <w:rsid w:val="00E53B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E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683771"/>
    <w:pPr>
      <w:widowControl/>
      <w:jc w:val="left"/>
    </w:pPr>
    <w:rPr>
      <w:kern w:val="0"/>
      <w:sz w:val="20"/>
      <w:szCs w:val="20"/>
    </w:rPr>
  </w:style>
  <w:style w:type="paragraph" w:styleId="a3">
    <w:name w:val="header"/>
    <w:basedOn w:val="a"/>
    <w:link w:val="Char"/>
    <w:uiPriority w:val="99"/>
    <w:semiHidden/>
    <w:unhideWhenUsed/>
    <w:rsid w:val="00040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014A"/>
    <w:rPr>
      <w:rFonts w:ascii="Times New Roman" w:eastAsia="宋体" w:hAnsi="Times New Roman" w:cs="Times New Roman"/>
      <w:sz w:val="18"/>
      <w:szCs w:val="18"/>
    </w:rPr>
  </w:style>
  <w:style w:type="paragraph" w:styleId="a4">
    <w:name w:val="footer"/>
    <w:basedOn w:val="a"/>
    <w:link w:val="Char0"/>
    <w:uiPriority w:val="99"/>
    <w:semiHidden/>
    <w:unhideWhenUsed/>
    <w:rsid w:val="000401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01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2018-05-17T12:55:00Z</dcterms:created>
  <dcterms:modified xsi:type="dcterms:W3CDTF">2018-05-24T16:59:00Z</dcterms:modified>
</cp:coreProperties>
</file>